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C6DC0" w14:textId="1822AE00" w:rsidR="00C70EC2" w:rsidRPr="00C70EC2" w:rsidRDefault="00C70EC2" w:rsidP="00B250FA">
      <w:pPr>
        <w:pStyle w:val="BodyText"/>
      </w:pPr>
      <w:r w:rsidRPr="00C70EC2">
        <w:t xml:space="preserve">{% if model_reproducibility.reproducible%}To reproduce </w:t>
      </w:r>
      <w:r w:rsidR="00C80492">
        <w:t>this</w:t>
      </w:r>
      <w:r w:rsidRPr="00C70EC2">
        <w:t xml:space="preserve"> {{final_model. _final_model_string}} on a {{ model_reproducibility.cluster_type}} cluster, train a model using the same: </w:t>
      </w:r>
      <w:r w:rsidR="00292CC9">
        <w:t>datasets</w:t>
      </w:r>
      <w:r w:rsidRPr="00C70EC2">
        <w:t>, model parameters, and cluster configuration.</w:t>
      </w:r>
    </w:p>
    <w:p w14:paraId="2B05D251" w14:textId="77777777" w:rsidR="00D363F3" w:rsidRDefault="00D363F3" w:rsidP="00B250FA">
      <w:pPr>
        <w:pStyle w:val="BodyText"/>
        <w:rPr>
          <w:b/>
          <w:bCs/>
        </w:rPr>
      </w:pPr>
    </w:p>
    <w:p w14:paraId="0CC809C1" w14:textId="7BE5694E" w:rsidR="00C70EC2" w:rsidRPr="007B60B1" w:rsidRDefault="00292CC9" w:rsidP="00B250FA">
      <w:pPr>
        <w:pStyle w:val="BodyText"/>
        <w:rPr>
          <w:b/>
          <w:bCs/>
        </w:rPr>
      </w:pPr>
      <w:r>
        <w:rPr>
          <w:b/>
          <w:bCs/>
        </w:rPr>
        <w:t>Datasets</w:t>
      </w:r>
    </w:p>
    <w:p w14:paraId="17A5CCD2" w14:textId="02F73A37" w:rsidR="00EC7DF5" w:rsidRDefault="000C1846" w:rsidP="00B250FA">
      <w:pPr>
        <w:pStyle w:val="BodyText"/>
      </w:pPr>
      <w:r>
        <w:t>Make sure the model is trained on the same datasets. The datasets are the same if it they have the same hash</w:t>
      </w:r>
      <w:r w:rsidR="007B3315">
        <w:t xml:space="preserve">{% set hash_dict = model_reproducibility.hash %}{% if </w:t>
      </w:r>
      <w:r w:rsidR="001439DE">
        <w:t xml:space="preserve">not </w:t>
      </w:r>
      <w:r w:rsidR="007B3315">
        <w:t>hash_dict</w:t>
      </w:r>
      <w:r w:rsidR="001439DE">
        <w:t xml:space="preserve"> </w:t>
      </w:r>
      <w:r w:rsidR="007B3315">
        <w:t>%}.{% else</w:t>
      </w:r>
      <w:r w:rsidR="00013EFC">
        <w:t xml:space="preserve"> </w:t>
      </w:r>
      <w:r w:rsidR="007B3315">
        <w:t>%}</w:t>
      </w:r>
      <w:r>
        <w:t xml:space="preserve">: </w:t>
      </w:r>
      <w:r w:rsidR="007B60B1">
        <w:t>{% for key in hash_dict %}</w:t>
      </w:r>
    </w:p>
    <w:p w14:paraId="0F5BE1B2" w14:textId="4005EFF8" w:rsidR="00AA58EE" w:rsidRDefault="006113FD" w:rsidP="00B250FA">
      <w:pPr>
        <w:pStyle w:val="ListBullet"/>
      </w:pPr>
      <w:r>
        <w:t>{{key}}: {{hash_dict.get(key)}}</w:t>
      </w:r>
      <w:r w:rsidR="00EC7DF5" w:rsidRPr="00EC7DF5">
        <w:t xml:space="preserve"> {% endfor %}</w:t>
      </w:r>
      <w:r w:rsidR="007B3315">
        <w:t>{% endif %}</w:t>
      </w:r>
    </w:p>
    <w:p w14:paraId="7C42C4C8" w14:textId="17DE2575" w:rsidR="00EC7DF5" w:rsidRDefault="007B60B1" w:rsidP="00D77419">
      <w:pPr>
        <w:pStyle w:val="BodyText"/>
      </w:pPr>
      <w:r w:rsidRPr="00292CC9">
        <w:t xml:space="preserve">The </w:t>
      </w:r>
      <w:r w:rsidRPr="00D363F3">
        <w:rPr>
          <w:i/>
          <w:iCs/>
        </w:rPr>
        <w:t>h2o.frame()</w:t>
      </w:r>
      <w:r w:rsidR="00292CC9">
        <w:t xml:space="preserve"> </w:t>
      </w:r>
      <w:r w:rsidRPr="00292CC9">
        <w:t>function,</w:t>
      </w:r>
      <w:r>
        <w:t xml:space="preserve"> which retrieves metadata for an H2OFrame's id, </w:t>
      </w:r>
      <w:r w:rsidR="00EC7DF5">
        <w:t xml:space="preserve">can </w:t>
      </w:r>
      <w:r>
        <w:t xml:space="preserve">be used to </w:t>
      </w:r>
      <w:r w:rsidR="00EC7DF5">
        <w:t>verify a dataset's hash:</w:t>
      </w:r>
    </w:p>
    <w:p w14:paraId="75F41343" w14:textId="1234DB44" w:rsidR="003D2608" w:rsidRPr="00D363F3" w:rsidRDefault="00EC7DF5" w:rsidP="00D363F3">
      <w:pPr>
        <w:pStyle w:val="BodyText"/>
        <w:jc w:val="center"/>
        <w:rPr>
          <w:i/>
          <w:iCs/>
        </w:rPr>
      </w:pPr>
      <w:r w:rsidRPr="00D363F3">
        <w:rPr>
          <w:i/>
          <w:iCs/>
        </w:rPr>
        <w:t>{{model_reproducibility.code_example</w:t>
      </w:r>
      <w:r w:rsidR="006D314D" w:rsidRPr="00D363F3">
        <w:rPr>
          <w:i/>
          <w:iCs/>
        </w:rPr>
        <w:t>()</w:t>
      </w:r>
      <w:r w:rsidR="00142E28" w:rsidRPr="00D363F3">
        <w:rPr>
          <w:i/>
          <w:iCs/>
        </w:rPr>
        <w:t xml:space="preserve"> </w:t>
      </w:r>
      <w:r w:rsidRPr="00D363F3">
        <w:rPr>
          <w:i/>
          <w:iCs/>
        </w:rPr>
        <w:t>}}</w:t>
      </w:r>
    </w:p>
    <w:p w14:paraId="4B0062FC" w14:textId="68408DD8" w:rsidR="006C11D8" w:rsidRPr="00C70EC2" w:rsidRDefault="006C11D8" w:rsidP="00B250FA">
      <w:pPr>
        <w:pStyle w:val="BodyText"/>
      </w:pPr>
      <w:r w:rsidRPr="00292CC9">
        <w:rPr>
          <w:b/>
          <w:bCs/>
        </w:rPr>
        <w:t xml:space="preserve">Note: </w:t>
      </w:r>
      <w:r w:rsidRPr="00C70EC2">
        <w:t xml:space="preserve">Reproducibility is only guaranteed for single-file imports. </w:t>
      </w:r>
      <w:r w:rsidR="00292CC9">
        <w:t xml:space="preserve">H2O-3 may shuffle the data during a multi-file directory import, and therefore reproducibility cannot be guaranteed. </w:t>
      </w:r>
    </w:p>
    <w:p w14:paraId="11D835F1" w14:textId="77777777" w:rsidR="00292CC9" w:rsidRDefault="00292CC9" w:rsidP="00B250FA">
      <w:pPr>
        <w:pStyle w:val="BodyText"/>
        <w:rPr>
          <w:b/>
          <w:bCs/>
        </w:rPr>
      </w:pPr>
    </w:p>
    <w:p w14:paraId="68E24133" w14:textId="0F8E8970" w:rsidR="006C11D8" w:rsidRDefault="006C11D8" w:rsidP="00B250FA">
      <w:pPr>
        <w:pStyle w:val="BodyText"/>
        <w:rPr>
          <w:b/>
          <w:bCs/>
        </w:rPr>
      </w:pPr>
      <w:r w:rsidRPr="007B60B1">
        <w:rPr>
          <w:b/>
          <w:bCs/>
        </w:rPr>
        <w:t>Model Parameters</w:t>
      </w:r>
    </w:p>
    <w:p w14:paraId="697C6AA5" w14:textId="7B7D6092" w:rsidR="00136FEF" w:rsidRDefault="00292CC9" w:rsidP="00B250FA">
      <w:pPr>
        <w:pStyle w:val="BodyText"/>
      </w:pPr>
      <w:r w:rsidRPr="00292CC9">
        <w:t xml:space="preserve">The </w:t>
      </w:r>
      <w:r>
        <w:t xml:space="preserve">same model parameters and H2O-3 version must be used to reproduce this model. Parameters set to 'AUTO' use the </w:t>
      </w:r>
      <w:r w:rsidR="00136FEF">
        <w:t>version</w:t>
      </w:r>
      <w:r w:rsidR="00CC4B28">
        <w:t>'</w:t>
      </w:r>
      <w:r w:rsidR="00136FEF">
        <w:t xml:space="preserve">s </w:t>
      </w:r>
      <w:r>
        <w:t xml:space="preserve">default </w:t>
      </w:r>
      <w:r w:rsidR="00CC4B28">
        <w:t>values and</w:t>
      </w:r>
      <w:r>
        <w:t xml:space="preserve"> should not be set by the user.</w:t>
      </w:r>
    </w:p>
    <w:p w14:paraId="45E90257" w14:textId="2DEC01B5" w:rsidR="004A19D0" w:rsidRDefault="004A19D0" w:rsidP="00B250FA">
      <w:pPr>
        <w:pStyle w:val="BodyText"/>
      </w:pPr>
      <w:r w:rsidRPr="004A19D0">
        <w:t>{{</w:t>
      </w:r>
      <w:r w:rsidR="005573E5">
        <w:t xml:space="preserve">p </w:t>
      </w:r>
      <w:r w:rsidRPr="004A19D0">
        <w:t>version_info}}</w:t>
      </w:r>
    </w:p>
    <w:p w14:paraId="35F6F551" w14:textId="4F2AE13B" w:rsidR="004A19D0" w:rsidRPr="00292CC9" w:rsidRDefault="005573E5" w:rsidP="00B250FA">
      <w:pPr>
        <w:pStyle w:val="BodyText"/>
      </w:pPr>
      <w:r w:rsidRPr="004A19D0">
        <w:t>{{</w:t>
      </w:r>
      <w:r>
        <w:t xml:space="preserve">p </w:t>
      </w:r>
      <w:r w:rsidR="004A19D0" w:rsidRPr="004A19D0">
        <w:t>model_reproducibility.model_params}}</w:t>
      </w:r>
    </w:p>
    <w:p w14:paraId="032BDBC6" w14:textId="77777777" w:rsidR="006C11D8" w:rsidRPr="00C70EC2" w:rsidRDefault="006C11D8" w:rsidP="00B250FA">
      <w:pPr>
        <w:pStyle w:val="BodyText"/>
      </w:pPr>
      <w:r w:rsidRPr="00C70EC2">
        <w:t>{% if model_reproducibility.sampling_enabled%}</w:t>
      </w:r>
    </w:p>
    <w:p w14:paraId="449ADE98" w14:textId="77777777" w:rsidR="006C11D8" w:rsidRPr="007B60B1" w:rsidRDefault="006C11D8" w:rsidP="00B250FA">
      <w:pPr>
        <w:pStyle w:val="BodyText"/>
        <w:rPr>
          <w:b/>
          <w:bCs/>
        </w:rPr>
      </w:pPr>
      <w:r w:rsidRPr="007B60B1">
        <w:rPr>
          <w:b/>
          <w:bCs/>
        </w:rPr>
        <w:t>Sampling Parameters</w:t>
      </w:r>
    </w:p>
    <w:p w14:paraId="045A58BF" w14:textId="7249EB5F" w:rsidR="006C11D8" w:rsidRDefault="006C11D8" w:rsidP="00B250FA">
      <w:pPr>
        <w:pStyle w:val="BodyText"/>
      </w:pPr>
      <w:r w:rsidRPr="00C70EC2">
        <w:t xml:space="preserve">The same seed </w:t>
      </w:r>
      <w:r>
        <w:t xml:space="preserve">and </w:t>
      </w:r>
      <w:r w:rsidRPr="00C70EC2">
        <w:t>sampling</w:t>
      </w:r>
      <w:r>
        <w:t xml:space="preserve"> parameters are required</w:t>
      </w:r>
      <w:r w:rsidR="00765601">
        <w:t>, as sampling is enabled for this model</w:t>
      </w:r>
      <w:r>
        <w:t>.</w:t>
      </w:r>
      <w:r w:rsidRPr="00C70EC2">
        <w:t xml:space="preserve"> </w:t>
      </w:r>
    </w:p>
    <w:p w14:paraId="002718D8" w14:textId="5D05C292" w:rsidR="004A19D0" w:rsidRDefault="005573E5" w:rsidP="00B250FA">
      <w:pPr>
        <w:pStyle w:val="BodyText"/>
      </w:pPr>
      <w:r w:rsidRPr="004A19D0">
        <w:t>{{</w:t>
      </w:r>
      <w:r>
        <w:t xml:space="preserve">p </w:t>
      </w:r>
      <w:r w:rsidR="004A19D0" w:rsidRPr="004A19D0">
        <w:t>model_reproducibility.model_sampling_params}}</w:t>
      </w:r>
    </w:p>
    <w:p w14:paraId="0ADF138F" w14:textId="05E3685B" w:rsidR="006C11D8" w:rsidRPr="00C70EC2" w:rsidRDefault="006C11D8" w:rsidP="00B250FA">
      <w:pPr>
        <w:pStyle w:val="BodyText"/>
      </w:pPr>
      <w:r w:rsidRPr="00C70EC2">
        <w:t>{% endif %}</w:t>
      </w:r>
    </w:p>
    <w:p w14:paraId="2AFE0BE0" w14:textId="18D79DD1" w:rsidR="006C11D8" w:rsidRDefault="006C11D8" w:rsidP="00B250FA">
      <w:pPr>
        <w:pStyle w:val="BodyText"/>
        <w:rPr>
          <w:b/>
          <w:bCs/>
        </w:rPr>
      </w:pPr>
      <w:r w:rsidRPr="007B60B1">
        <w:rPr>
          <w:b/>
          <w:bCs/>
        </w:rPr>
        <w:t>Cluster Configuration</w:t>
      </w:r>
    </w:p>
    <w:p w14:paraId="22CE099C" w14:textId="6F27AA22" w:rsidR="00765601" w:rsidRPr="00765601" w:rsidRDefault="00765601" w:rsidP="00B250FA">
      <w:pPr>
        <w:pStyle w:val="BodyText"/>
      </w:pPr>
      <w:r>
        <w:t>The same cluster configuration is required.</w:t>
      </w:r>
    </w:p>
    <w:p w14:paraId="0ADEB278" w14:textId="27EAB91C" w:rsidR="006C11D8" w:rsidRPr="00C70EC2" w:rsidRDefault="005573E5" w:rsidP="00B250FA">
      <w:pPr>
        <w:pStyle w:val="BodyText"/>
      </w:pPr>
      <w:r w:rsidRPr="004A19D0">
        <w:t>{{</w:t>
      </w:r>
      <w:r>
        <w:t xml:space="preserve">p </w:t>
      </w:r>
      <w:r w:rsidR="004A19D0" w:rsidRPr="004A19D0">
        <w:t>model_reproducibility.cluster_configuration}}</w:t>
      </w:r>
    </w:p>
    <w:p w14:paraId="1C714B6F" w14:textId="5FB6D562" w:rsidR="006C11D8" w:rsidRDefault="00586F2E" w:rsidP="00B250FA">
      <w:pPr>
        <w:pStyle w:val="BodyText"/>
        <w:rPr>
          <w:b/>
          <w:bCs/>
        </w:rPr>
      </w:pPr>
      <w:r w:rsidRPr="007B60B1">
        <w:rPr>
          <w:b/>
          <w:bCs/>
        </w:rPr>
        <w:t>Node Order</w:t>
      </w:r>
    </w:p>
    <w:p w14:paraId="0424F456" w14:textId="5550D0E7" w:rsidR="00765601" w:rsidRPr="00765601" w:rsidRDefault="00765601" w:rsidP="00B250FA">
      <w:pPr>
        <w:pStyle w:val="BodyText"/>
      </w:pPr>
      <w:r w:rsidRPr="00765601">
        <w:t xml:space="preserve">The </w:t>
      </w:r>
      <w:r w:rsidR="005F1ED7">
        <w:t xml:space="preserve">cluster's leader node must trigger the </w:t>
      </w:r>
      <w:r w:rsidRPr="00765601">
        <w:t>model training.</w:t>
      </w:r>
      <w:r>
        <w:t xml:space="preserve"> </w:t>
      </w:r>
    </w:p>
    <w:p w14:paraId="305A2268" w14:textId="1BDC3BD5" w:rsidR="00765601" w:rsidRPr="004A19D0" w:rsidRDefault="005573E5" w:rsidP="00B250FA">
      <w:pPr>
        <w:pStyle w:val="BodyText"/>
      </w:pPr>
      <w:r w:rsidRPr="004A19D0">
        <w:t>{{</w:t>
      </w:r>
      <w:r>
        <w:t xml:space="preserve">p </w:t>
      </w:r>
      <w:r w:rsidR="004A19D0" w:rsidRPr="004A19D0">
        <w:t>model_reproducibility.node_order}}</w:t>
      </w:r>
    </w:p>
    <w:p w14:paraId="4767DA11" w14:textId="0D53049E" w:rsidR="00765601" w:rsidRDefault="00765601" w:rsidP="00B250FA">
      <w:pPr>
        <w:pStyle w:val="BodyText"/>
      </w:pPr>
      <w:r w:rsidRPr="00765601">
        <w:rPr>
          <w:b/>
          <w:bCs/>
        </w:rPr>
        <w:t>Note:</w:t>
      </w:r>
      <w:r w:rsidRPr="00765601">
        <w:t xml:space="preserve"> When H2O</w:t>
      </w:r>
      <w:r>
        <w:t>-3</w:t>
      </w:r>
      <w:r w:rsidRPr="00765601">
        <w:t xml:space="preserve"> is running on Hadoop, </w:t>
      </w:r>
      <w:r>
        <w:t xml:space="preserve">the h2odriver automatically returns the </w:t>
      </w:r>
      <w:r w:rsidRPr="00765601">
        <w:t xml:space="preserve">leader node </w:t>
      </w:r>
      <w:r>
        <w:t>to which</w:t>
      </w:r>
      <w:r w:rsidRPr="00765601">
        <w:t xml:space="preserve"> the user should connect. In multi-node deployments of Standalone H2O</w:t>
      </w:r>
      <w:r>
        <w:t>-3</w:t>
      </w:r>
      <w:r w:rsidRPr="00765601">
        <w:t xml:space="preserve">, the </w:t>
      </w:r>
      <w:r>
        <w:t xml:space="preserve">user must identify the </w:t>
      </w:r>
      <w:r w:rsidRPr="00765601">
        <w:t xml:space="preserve">leader node. Flow users can easily check whether they are connected to the </w:t>
      </w:r>
      <w:r w:rsidRPr="00765601">
        <w:lastRenderedPageBreak/>
        <w:t>leader node by opening Cluster Status (from the Admin menu) and checking that the first node has the same IP address as they see in their browser’s address bar.</w:t>
      </w:r>
    </w:p>
    <w:p w14:paraId="7867913B" w14:textId="160F48E3" w:rsidR="00655AAC" w:rsidRDefault="006C11D8" w:rsidP="00B250FA">
      <w:pPr>
        <w:pStyle w:val="BodyText"/>
      </w:pPr>
      <w:r w:rsidRPr="00C70EC2">
        <w:t xml:space="preserve">{% else %}This model is not reproducible, because early stopping was enabled without setting the </w:t>
      </w:r>
      <w:r w:rsidRPr="00765601">
        <w:rPr>
          <w:b/>
          <w:bCs/>
        </w:rPr>
        <w:t xml:space="preserve">score_tree_interval </w:t>
      </w:r>
      <w:r w:rsidRPr="00C70EC2">
        <w:t xml:space="preserve">parameter. </w:t>
      </w:r>
    </w:p>
    <w:p w14:paraId="16677834" w14:textId="77777777" w:rsidR="00DA3389" w:rsidRDefault="00DA3389" w:rsidP="00B250FA">
      <w:pPr>
        <w:pStyle w:val="BodyText"/>
      </w:pPr>
    </w:p>
    <w:p w14:paraId="4629D99D" w14:textId="0857AC76" w:rsidR="00655AAC" w:rsidRPr="00655AAC" w:rsidRDefault="00C17398" w:rsidP="00655AAC">
      <w:pPr>
        <w:pStyle w:val="BodyText"/>
        <w:rPr>
          <w:b/>
          <w:bCs/>
        </w:rPr>
      </w:pPr>
      <w:r w:rsidRPr="00C17398">
        <w:rPr>
          <w:b/>
          <w:bCs/>
        </w:rPr>
        <w:t>Early Stopping Parameters</w:t>
      </w:r>
    </w:p>
    <w:p w14:paraId="1C0D9EA8" w14:textId="17980D7D" w:rsidR="00C17398" w:rsidRDefault="005573E5" w:rsidP="00B250FA">
      <w:pPr>
        <w:pStyle w:val="BodyText"/>
      </w:pPr>
      <w:r w:rsidRPr="004A19D0">
        <w:t>{{</w:t>
      </w:r>
      <w:r>
        <w:t xml:space="preserve">p </w:t>
      </w:r>
      <w:r w:rsidR="004A19D0" w:rsidRPr="004A19D0">
        <w:t>model_reproducibility.early_stopping_params}}</w:t>
      </w:r>
    </w:p>
    <w:p w14:paraId="6AC5BD66" w14:textId="5F1D6477" w:rsidR="00C17398" w:rsidRPr="00C17398" w:rsidRDefault="00C17398" w:rsidP="00B250FA">
      <w:pPr>
        <w:pStyle w:val="BodyText"/>
        <w:rPr>
          <w:b/>
          <w:bCs/>
        </w:rPr>
      </w:pPr>
      <w:r w:rsidRPr="00C17398">
        <w:rPr>
          <w:b/>
          <w:bCs/>
        </w:rPr>
        <w:t>Single-Node Cluster Reproducibility Requirements</w:t>
      </w:r>
    </w:p>
    <w:p w14:paraId="100D7EEB" w14:textId="77777777" w:rsidR="00C17398" w:rsidRPr="00C17398" w:rsidRDefault="00C17398" w:rsidP="00C17398">
      <w:pPr>
        <w:pStyle w:val="BodyText"/>
      </w:pPr>
      <w:r w:rsidRPr="00C17398">
        <w:t>The following criteria must be met to guarantee reproducibility in a single node cluster:</w:t>
      </w:r>
    </w:p>
    <w:p w14:paraId="70CAB172" w14:textId="74C9F47C" w:rsidR="00C17398" w:rsidRPr="00C17398" w:rsidRDefault="00C17398" w:rsidP="0096254D">
      <w:pPr>
        <w:pStyle w:val="ListBullet"/>
      </w:pPr>
      <w:r w:rsidRPr="00C17398">
        <w:t>Same training data. </w:t>
      </w:r>
      <w:r w:rsidRPr="00C17398">
        <w:rPr>
          <w:b/>
          <w:bCs/>
        </w:rPr>
        <w:t>Note</w:t>
      </w:r>
      <w:r w:rsidRPr="00C17398">
        <w:t>: If you have H2O</w:t>
      </w:r>
      <w:r w:rsidR="00765601">
        <w:t>-3</w:t>
      </w:r>
      <w:r w:rsidRPr="00C17398">
        <w:t xml:space="preserve"> import a whole directory with multiple files instead of a single file, </w:t>
      </w:r>
      <w:r w:rsidR="00765601" w:rsidRPr="00C17398">
        <w:t>H2O</w:t>
      </w:r>
      <w:r w:rsidR="00765601">
        <w:t>-3</w:t>
      </w:r>
      <w:r w:rsidRPr="00C17398">
        <w:t xml:space="preserve"> do</w:t>
      </w:r>
      <w:r w:rsidR="00765601">
        <w:t>es</w:t>
      </w:r>
      <w:r w:rsidRPr="00C17398">
        <w:t xml:space="preserve"> not guarantee reproducibility because the data may be shuffled during import.</w:t>
      </w:r>
    </w:p>
    <w:p w14:paraId="2B064579" w14:textId="77777777" w:rsidR="00C17398" w:rsidRPr="00C17398" w:rsidRDefault="00C17398" w:rsidP="0096254D">
      <w:pPr>
        <w:pStyle w:val="ListBullet"/>
      </w:pPr>
      <w:r w:rsidRPr="00C17398">
        <w:t>Same parameters are used to train the model.</w:t>
      </w:r>
    </w:p>
    <w:p w14:paraId="2AA3EB88" w14:textId="77777777" w:rsidR="00C17398" w:rsidRPr="00C17398" w:rsidRDefault="00C17398" w:rsidP="0096254D">
      <w:pPr>
        <w:pStyle w:val="ListBullet"/>
      </w:pPr>
      <w:r w:rsidRPr="00C17398">
        <w:t>Same seed is used if sampling is done. The following parameters perform sampling:</w:t>
      </w:r>
    </w:p>
    <w:p w14:paraId="6D8F7933" w14:textId="77777777" w:rsidR="00C17398" w:rsidRPr="009307E0" w:rsidRDefault="00C17398" w:rsidP="009307E0">
      <w:pPr>
        <w:pStyle w:val="ListBullet3"/>
      </w:pPr>
      <w:r w:rsidRPr="009307E0">
        <w:t>sample_rate</w:t>
      </w:r>
    </w:p>
    <w:p w14:paraId="34298D98" w14:textId="77777777" w:rsidR="00C17398" w:rsidRPr="009307E0" w:rsidRDefault="00C17398" w:rsidP="009307E0">
      <w:pPr>
        <w:pStyle w:val="ListBullet3"/>
      </w:pPr>
      <w:r w:rsidRPr="009307E0">
        <w:t>sample_rate_per_class</w:t>
      </w:r>
    </w:p>
    <w:p w14:paraId="3929C1A2" w14:textId="77777777" w:rsidR="00C17398" w:rsidRPr="009307E0" w:rsidRDefault="00C17398" w:rsidP="009307E0">
      <w:pPr>
        <w:pStyle w:val="ListBullet3"/>
      </w:pPr>
      <w:r w:rsidRPr="009307E0">
        <w:t>col_sample_rate</w:t>
      </w:r>
    </w:p>
    <w:p w14:paraId="11F62D49" w14:textId="77777777" w:rsidR="00C17398" w:rsidRPr="009307E0" w:rsidRDefault="00C17398" w:rsidP="009307E0">
      <w:pPr>
        <w:pStyle w:val="ListBullet3"/>
      </w:pPr>
      <w:r w:rsidRPr="009307E0">
        <w:t>col_sample_rate_change_per_level</w:t>
      </w:r>
    </w:p>
    <w:p w14:paraId="2C33FD4C" w14:textId="77777777" w:rsidR="00C17398" w:rsidRPr="009307E0" w:rsidRDefault="00C17398" w:rsidP="009307E0">
      <w:pPr>
        <w:pStyle w:val="ListBullet3"/>
      </w:pPr>
      <w:r w:rsidRPr="009307E0">
        <w:t>col_sample_rate_per_tree</w:t>
      </w:r>
    </w:p>
    <w:p w14:paraId="618913CA" w14:textId="77777777" w:rsidR="00C17398" w:rsidRPr="0096254D" w:rsidRDefault="00C17398" w:rsidP="0096254D">
      <w:pPr>
        <w:pStyle w:val="ListBullet"/>
      </w:pPr>
      <w:r w:rsidRPr="0096254D">
        <w:t>No early stopping performed or early stopping with score_tree_interval is explicitly specified and the same validation data.</w:t>
      </w:r>
    </w:p>
    <w:p w14:paraId="6C258340" w14:textId="77777777" w:rsidR="00C17398" w:rsidRDefault="00C17398" w:rsidP="00C17398">
      <w:pPr>
        <w:pStyle w:val="BodyText"/>
        <w:rPr>
          <w:b/>
          <w:bCs/>
        </w:rPr>
      </w:pPr>
    </w:p>
    <w:p w14:paraId="030A9934" w14:textId="6BBDD1C6" w:rsidR="00C17398" w:rsidRPr="00C17398" w:rsidRDefault="00C17398" w:rsidP="00C17398">
      <w:pPr>
        <w:pStyle w:val="BodyText"/>
        <w:rPr>
          <w:b/>
          <w:bCs/>
        </w:rPr>
      </w:pPr>
      <w:r>
        <w:rPr>
          <w:b/>
          <w:bCs/>
        </w:rPr>
        <w:t>Multi-</w:t>
      </w:r>
      <w:r w:rsidRPr="00C17398">
        <w:rPr>
          <w:b/>
          <w:bCs/>
        </w:rPr>
        <w:t>Node Cluster Reproducibility Requirements</w:t>
      </w:r>
    </w:p>
    <w:p w14:paraId="1A5BF142" w14:textId="77777777" w:rsidR="00C17398" w:rsidRPr="00C17398" w:rsidRDefault="00C17398" w:rsidP="00C17398">
      <w:pPr>
        <w:pStyle w:val="BodyText"/>
      </w:pPr>
      <w:r w:rsidRPr="00C17398">
        <w:t>The following criteria must be met to guarantee reproducibility in a multi-node cluster:</w:t>
      </w:r>
    </w:p>
    <w:p w14:paraId="54433516" w14:textId="77777777" w:rsidR="00C17398" w:rsidRPr="00C17398" w:rsidRDefault="00C17398" w:rsidP="0096254D">
      <w:pPr>
        <w:pStyle w:val="ListBullet"/>
      </w:pPr>
      <w:r w:rsidRPr="00C17398">
        <w:t>Reproducible requirements for single node cluster are met. (See above.)</w:t>
      </w:r>
    </w:p>
    <w:p w14:paraId="31586B1A" w14:textId="77777777" w:rsidR="00C17398" w:rsidRPr="00C17398" w:rsidRDefault="00C17398" w:rsidP="0096254D">
      <w:pPr>
        <w:pStyle w:val="ListBullet"/>
      </w:pPr>
      <w:r w:rsidRPr="00C17398">
        <w:t>The cluster configuration is the same:</w:t>
      </w:r>
    </w:p>
    <w:p w14:paraId="2811A3AE" w14:textId="77777777" w:rsidR="00C17398" w:rsidRPr="0096254D" w:rsidRDefault="00C17398" w:rsidP="0096254D">
      <w:pPr>
        <w:pStyle w:val="ListBullet3"/>
      </w:pPr>
      <w:r w:rsidRPr="0096254D">
        <w:t>Clusters must have the same number of nodes.</w:t>
      </w:r>
    </w:p>
    <w:p w14:paraId="47C11EE1" w14:textId="77777777" w:rsidR="00C17398" w:rsidRPr="0096254D" w:rsidRDefault="00C17398" w:rsidP="0096254D">
      <w:pPr>
        <w:pStyle w:val="ListBullet3"/>
      </w:pPr>
      <w:r w:rsidRPr="0096254D">
        <w:t>Nodes must have the same number of CPU cores available (or same restriction on number of threads).</w:t>
      </w:r>
    </w:p>
    <w:p w14:paraId="56CA8151" w14:textId="7A4F0EF1" w:rsidR="00C17398" w:rsidRPr="00C17398" w:rsidRDefault="00C17398" w:rsidP="00C17398">
      <w:pPr>
        <w:pStyle w:val="BodyText"/>
      </w:pPr>
      <w:r w:rsidRPr="00C17398">
        <w:t xml:space="preserve">If you do not have a machine with the same number of CPU cores, see the question </w:t>
      </w:r>
      <w:r>
        <w:t>"</w:t>
      </w:r>
      <w:r w:rsidRPr="00C17398">
        <w:t>How can I reproduce a model if machines have a different number of CPU cores?</w:t>
      </w:r>
      <w:r>
        <w:t>"</w:t>
      </w:r>
      <w:r w:rsidRPr="00C17398">
        <w:t xml:space="preserve"> below.</w:t>
      </w:r>
    </w:p>
    <w:p w14:paraId="5AC98938" w14:textId="1B820220" w:rsidR="00C17398" w:rsidRPr="00DA3389" w:rsidRDefault="00C17398" w:rsidP="00DA3389">
      <w:pPr>
        <w:pStyle w:val="ListBullet"/>
        <w:spacing w:after="180"/>
      </w:pPr>
      <w:r w:rsidRPr="0096254D">
        <w:t>The model training is triggered from the leader node of the cluster. (See note below.)</w:t>
      </w:r>
    </w:p>
    <w:p w14:paraId="5738EBF2" w14:textId="0D1202E0" w:rsidR="00A55E5F" w:rsidRPr="00C70EC2" w:rsidRDefault="00C17398" w:rsidP="00B250FA">
      <w:pPr>
        <w:pStyle w:val="BodyText"/>
      </w:pPr>
      <w:r w:rsidRPr="00C17398">
        <w:rPr>
          <w:b/>
          <w:bCs/>
        </w:rPr>
        <w:t>Note</w:t>
      </w:r>
      <w:r w:rsidRPr="00C17398">
        <w:t xml:space="preserve">: When H2O is running on Hadoop, the leader node is automatically returned by the h2odriver as the node that the user should connect to. In multi-node deployments of Standalone H2O, the leader node </w:t>
      </w:r>
      <w:r w:rsidR="00162ABD" w:rsidRPr="00C17398">
        <w:t>must</w:t>
      </w:r>
      <w:r w:rsidRPr="00C17398">
        <w:t xml:space="preserve"> be manually identified by the user. Flow users can easily check whether they are connected to the leader node by opening Cluster Status (from the Admin menu) and checking that the first node has the same IP address as they see in their browser’s address bar.</w:t>
      </w:r>
      <w:r>
        <w:t xml:space="preserve"> </w:t>
      </w:r>
      <w:r w:rsidR="006C11D8" w:rsidRPr="00C70EC2">
        <w:t>{% endif %}</w:t>
      </w:r>
    </w:p>
    <w:sectPr w:rsidR="00A55E5F" w:rsidRPr="00C70EC2"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3A5651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FCEC879C"/>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1BE4410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339D51D6"/>
    <w:multiLevelType w:val="hybridMultilevel"/>
    <w:tmpl w:val="AFE6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1938DF"/>
    <w:multiLevelType w:val="multilevel"/>
    <w:tmpl w:val="0F8CAE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6F31ED"/>
    <w:multiLevelType w:val="hybridMultilevel"/>
    <w:tmpl w:val="1A20963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ACD4FCE"/>
    <w:multiLevelType w:val="hybridMultilevel"/>
    <w:tmpl w:val="B538C97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E000D7B"/>
    <w:multiLevelType w:val="hybridMultilevel"/>
    <w:tmpl w:val="ABF09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D54E47"/>
    <w:multiLevelType w:val="multilevel"/>
    <w:tmpl w:val="786673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
  </w:num>
  <w:num w:numId="3">
    <w:abstractNumId w:val="2"/>
  </w:num>
  <w:num w:numId="4">
    <w:abstractNumId w:val="3"/>
  </w:num>
  <w:num w:numId="5">
    <w:abstractNumId w:val="8"/>
  </w:num>
  <w:num w:numId="6">
    <w:abstractNumId w:val="8"/>
    <w:lvlOverride w:ilvl="0">
      <w:lvl w:ilvl="0">
        <w:start w:val="1"/>
        <w:numFmt w:val="bullet"/>
        <w:lvlText w:val=""/>
        <w:lvlJc w:val="left"/>
        <w:pPr>
          <w:tabs>
            <w:tab w:val="num" w:pos="720"/>
          </w:tabs>
          <w:ind w:left="720" w:hanging="360"/>
        </w:pPr>
        <w:rPr>
          <w:rFonts w:ascii="Symbol" w:hAnsi="Symbol" w:hint="default"/>
          <w:sz w:val="20"/>
        </w:rPr>
      </w:lvl>
    </w:lvlOverride>
    <w:lvlOverride w:ilvl="1">
      <w:lvl w:ilvl="1">
        <w:numFmt w:val="bullet"/>
        <w:lvlText w:val="o"/>
        <w:lvlJc w:val="left"/>
        <w:pPr>
          <w:tabs>
            <w:tab w:val="num" w:pos="1440"/>
          </w:tabs>
          <w:ind w:left="1440" w:hanging="360"/>
        </w:pPr>
        <w:rPr>
          <w:rFonts w:ascii="Courier New" w:hAnsi="Courier New" w:hint="default"/>
          <w:sz w:val="20"/>
        </w:rPr>
      </w:lvl>
    </w:lvlOverride>
    <w:lvlOverride w:ilvl="2">
      <w:lvl w:ilvl="2" w:tentative="1">
        <w:start w:val="1"/>
        <w:numFmt w:val="bullet"/>
        <w:lvlText w:val=""/>
        <w:lvlJc w:val="left"/>
        <w:pPr>
          <w:tabs>
            <w:tab w:val="num" w:pos="2160"/>
          </w:tabs>
          <w:ind w:left="2160" w:hanging="360"/>
        </w:pPr>
        <w:rPr>
          <w:rFonts w:ascii="Symbol" w:hAnsi="Symbol" w:hint="default"/>
          <w:sz w:val="20"/>
        </w:rPr>
      </w:lvl>
    </w:lvlOverride>
    <w:lvlOverride w:ilvl="3">
      <w:lvl w:ilvl="3" w:tentative="1">
        <w:start w:val="1"/>
        <w:numFmt w:val="bullet"/>
        <w:lvlText w:val=""/>
        <w:lvlJc w:val="left"/>
        <w:pPr>
          <w:tabs>
            <w:tab w:val="num" w:pos="2880"/>
          </w:tabs>
          <w:ind w:left="2880" w:hanging="360"/>
        </w:pPr>
        <w:rPr>
          <w:rFonts w:ascii="Symbol" w:hAnsi="Symbol" w:hint="default"/>
          <w:sz w:val="20"/>
        </w:rPr>
      </w:lvl>
    </w:lvlOverride>
    <w:lvlOverride w:ilvl="4">
      <w:lvl w:ilvl="4" w:tentative="1">
        <w:start w:val="1"/>
        <w:numFmt w:val="bullet"/>
        <w:lvlText w:val=""/>
        <w:lvlJc w:val="left"/>
        <w:pPr>
          <w:tabs>
            <w:tab w:val="num" w:pos="3600"/>
          </w:tabs>
          <w:ind w:left="3600" w:hanging="360"/>
        </w:pPr>
        <w:rPr>
          <w:rFonts w:ascii="Symbol" w:hAnsi="Symbol" w:hint="default"/>
          <w:sz w:val="20"/>
        </w:rPr>
      </w:lvl>
    </w:lvlOverride>
    <w:lvlOverride w:ilvl="5">
      <w:lvl w:ilvl="5" w:tentative="1">
        <w:start w:val="1"/>
        <w:numFmt w:val="bullet"/>
        <w:lvlText w:val=""/>
        <w:lvlJc w:val="left"/>
        <w:pPr>
          <w:tabs>
            <w:tab w:val="num" w:pos="4320"/>
          </w:tabs>
          <w:ind w:left="4320" w:hanging="360"/>
        </w:pPr>
        <w:rPr>
          <w:rFonts w:ascii="Symbol" w:hAnsi="Symbol" w:hint="default"/>
          <w:sz w:val="20"/>
        </w:rPr>
      </w:lvl>
    </w:lvlOverride>
    <w:lvlOverride w:ilvl="6">
      <w:lvl w:ilvl="6" w:tentative="1">
        <w:start w:val="1"/>
        <w:numFmt w:val="bullet"/>
        <w:lvlText w:val=""/>
        <w:lvlJc w:val="left"/>
        <w:pPr>
          <w:tabs>
            <w:tab w:val="num" w:pos="5040"/>
          </w:tabs>
          <w:ind w:left="5040" w:hanging="360"/>
        </w:pPr>
        <w:rPr>
          <w:rFonts w:ascii="Symbol" w:hAnsi="Symbol" w:hint="default"/>
          <w:sz w:val="20"/>
        </w:rPr>
      </w:lvl>
    </w:lvlOverride>
    <w:lvlOverride w:ilvl="7">
      <w:lvl w:ilvl="7" w:tentative="1">
        <w:start w:val="1"/>
        <w:numFmt w:val="bullet"/>
        <w:lvlText w:val=""/>
        <w:lvlJc w:val="left"/>
        <w:pPr>
          <w:tabs>
            <w:tab w:val="num" w:pos="5760"/>
          </w:tabs>
          <w:ind w:left="5760" w:hanging="360"/>
        </w:pPr>
        <w:rPr>
          <w:rFonts w:ascii="Symbol" w:hAnsi="Symbol" w:hint="default"/>
          <w:sz w:val="20"/>
        </w:rPr>
      </w:lvl>
    </w:lvlOverride>
    <w:lvlOverride w:ilvl="8">
      <w:lvl w:ilvl="8" w:tentative="1">
        <w:start w:val="1"/>
        <w:numFmt w:val="bullet"/>
        <w:lvlText w:val=""/>
        <w:lvlJc w:val="left"/>
        <w:pPr>
          <w:tabs>
            <w:tab w:val="num" w:pos="6480"/>
          </w:tabs>
          <w:ind w:left="6480" w:hanging="360"/>
        </w:pPr>
        <w:rPr>
          <w:rFonts w:ascii="Symbol" w:hAnsi="Symbol" w:hint="default"/>
          <w:sz w:val="20"/>
        </w:rPr>
      </w:lvl>
    </w:lvlOverride>
  </w:num>
  <w:num w:numId="7">
    <w:abstractNumId w:val="4"/>
  </w:num>
  <w:num w:numId="8">
    <w:abstractNumId w:val="4"/>
    <w:lvlOverride w:ilvl="1">
      <w:lvl w:ilvl="1">
        <w:numFmt w:val="bullet"/>
        <w:lvlText w:val="o"/>
        <w:lvlJc w:val="left"/>
        <w:pPr>
          <w:tabs>
            <w:tab w:val="num" w:pos="1440"/>
          </w:tabs>
          <w:ind w:left="1440" w:hanging="360"/>
        </w:pPr>
        <w:rPr>
          <w:rFonts w:ascii="Courier New" w:hAnsi="Courier New" w:hint="default"/>
          <w:sz w:val="20"/>
        </w:rPr>
      </w:lvl>
    </w:lvlOverride>
  </w:num>
  <w:num w:numId="9">
    <w:abstractNumId w:val="0"/>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268"/>
    <w:rsid w:val="00013EFC"/>
    <w:rsid w:val="000A623D"/>
    <w:rsid w:val="000C1846"/>
    <w:rsid w:val="00125D56"/>
    <w:rsid w:val="00136FEF"/>
    <w:rsid w:val="00142E28"/>
    <w:rsid w:val="001439DE"/>
    <w:rsid w:val="00162ABD"/>
    <w:rsid w:val="00292CC9"/>
    <w:rsid w:val="003D2608"/>
    <w:rsid w:val="00417F7C"/>
    <w:rsid w:val="004A19D0"/>
    <w:rsid w:val="004E39EA"/>
    <w:rsid w:val="00525E7C"/>
    <w:rsid w:val="005573E5"/>
    <w:rsid w:val="00586F2E"/>
    <w:rsid w:val="005F1ED7"/>
    <w:rsid w:val="006113FD"/>
    <w:rsid w:val="00653C1B"/>
    <w:rsid w:val="00655AAC"/>
    <w:rsid w:val="006B6929"/>
    <w:rsid w:val="006C11D8"/>
    <w:rsid w:val="006D314D"/>
    <w:rsid w:val="006F044B"/>
    <w:rsid w:val="00765601"/>
    <w:rsid w:val="007B3315"/>
    <w:rsid w:val="007B60B1"/>
    <w:rsid w:val="007B794E"/>
    <w:rsid w:val="00837782"/>
    <w:rsid w:val="00840BF6"/>
    <w:rsid w:val="0089049C"/>
    <w:rsid w:val="009307E0"/>
    <w:rsid w:val="0096254D"/>
    <w:rsid w:val="009B07CF"/>
    <w:rsid w:val="00A47277"/>
    <w:rsid w:val="00A55E5F"/>
    <w:rsid w:val="00A81ED2"/>
    <w:rsid w:val="00AA58EE"/>
    <w:rsid w:val="00B0027B"/>
    <w:rsid w:val="00B0234F"/>
    <w:rsid w:val="00B1035C"/>
    <w:rsid w:val="00B130B8"/>
    <w:rsid w:val="00B250FA"/>
    <w:rsid w:val="00B9140F"/>
    <w:rsid w:val="00C17398"/>
    <w:rsid w:val="00C70EC2"/>
    <w:rsid w:val="00C80492"/>
    <w:rsid w:val="00CC4B28"/>
    <w:rsid w:val="00D27C90"/>
    <w:rsid w:val="00D363F3"/>
    <w:rsid w:val="00D62C51"/>
    <w:rsid w:val="00D654F2"/>
    <w:rsid w:val="00D77419"/>
    <w:rsid w:val="00DA3389"/>
    <w:rsid w:val="00DA7268"/>
    <w:rsid w:val="00DF44E1"/>
    <w:rsid w:val="00E53654"/>
    <w:rsid w:val="00EC7DF5"/>
    <w:rsid w:val="00EF2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C734A4E"/>
  <w15:chartTrackingRefBased/>
  <w15:docId w15:val="{E19F6700-3CD7-E34D-8DAE-248E38121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0EC2"/>
    <w:pPr>
      <w:ind w:left="720"/>
      <w:contextualSpacing/>
    </w:pPr>
  </w:style>
  <w:style w:type="table" w:styleId="TableGrid">
    <w:name w:val="Table Grid"/>
    <w:basedOn w:val="TableNormal"/>
    <w:uiPriority w:val="39"/>
    <w:rsid w:val="009B0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C70EC2"/>
    <w:pPr>
      <w:spacing w:after="120"/>
    </w:pPr>
  </w:style>
  <w:style w:type="character" w:customStyle="1" w:styleId="BodyTextChar">
    <w:name w:val="Body Text Char"/>
    <w:basedOn w:val="DefaultParagraphFont"/>
    <w:link w:val="BodyText"/>
    <w:uiPriority w:val="99"/>
    <w:rsid w:val="00C70EC2"/>
  </w:style>
  <w:style w:type="paragraph" w:styleId="Subtitle">
    <w:name w:val="Subtitle"/>
    <w:basedOn w:val="Normal"/>
    <w:next w:val="Normal"/>
    <w:link w:val="SubtitleChar"/>
    <w:uiPriority w:val="11"/>
    <w:qFormat/>
    <w:rsid w:val="00D77419"/>
    <w:pPr>
      <w:numPr>
        <w:ilvl w:val="1"/>
      </w:numPr>
      <w:spacing w:after="160"/>
    </w:pPr>
    <w:rPr>
      <w:rFonts w:eastAsiaTheme="minorEastAsia"/>
      <w:color w:val="5A5A5A" w:themeColor="text1" w:themeTint="A5"/>
      <w:spacing w:val="15"/>
      <w:sz w:val="22"/>
      <w:szCs w:val="22"/>
    </w:rPr>
  </w:style>
  <w:style w:type="paragraph" w:styleId="ListBullet">
    <w:name w:val="List Bullet"/>
    <w:basedOn w:val="Normal"/>
    <w:uiPriority w:val="99"/>
    <w:unhideWhenUsed/>
    <w:rsid w:val="00DF44E1"/>
    <w:pPr>
      <w:numPr>
        <w:numId w:val="3"/>
      </w:numPr>
      <w:contextualSpacing/>
    </w:pPr>
  </w:style>
  <w:style w:type="character" w:customStyle="1" w:styleId="SubtitleChar">
    <w:name w:val="Subtitle Char"/>
    <w:basedOn w:val="DefaultParagraphFont"/>
    <w:link w:val="Subtitle"/>
    <w:uiPriority w:val="11"/>
    <w:rsid w:val="00D77419"/>
    <w:rPr>
      <w:rFonts w:eastAsiaTheme="minorEastAsia"/>
      <w:color w:val="5A5A5A" w:themeColor="text1" w:themeTint="A5"/>
      <w:spacing w:val="15"/>
      <w:sz w:val="22"/>
      <w:szCs w:val="22"/>
    </w:rPr>
  </w:style>
  <w:style w:type="paragraph" w:styleId="HTMLPreformatted">
    <w:name w:val="HTML Preformatted"/>
    <w:basedOn w:val="Normal"/>
    <w:link w:val="HTMLPreformattedChar"/>
    <w:uiPriority w:val="99"/>
    <w:semiHidden/>
    <w:unhideWhenUsed/>
    <w:rsid w:val="0065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styleId="ListBullet2">
    <w:name w:val="List Bullet 2"/>
    <w:basedOn w:val="Normal"/>
    <w:uiPriority w:val="99"/>
    <w:unhideWhenUsed/>
    <w:rsid w:val="00162ABD"/>
    <w:pPr>
      <w:numPr>
        <w:numId w:val="2"/>
      </w:numPr>
      <w:contextualSpacing/>
    </w:pPr>
  </w:style>
  <w:style w:type="paragraph" w:styleId="ListBullet3">
    <w:name w:val="List Bullet 3"/>
    <w:basedOn w:val="Normal"/>
    <w:uiPriority w:val="99"/>
    <w:unhideWhenUsed/>
    <w:rsid w:val="00162ABD"/>
    <w:pPr>
      <w:numPr>
        <w:numId w:val="9"/>
      </w:numPr>
      <w:contextualSpacing/>
    </w:pPr>
  </w:style>
  <w:style w:type="character" w:customStyle="1" w:styleId="HTMLPreformattedChar">
    <w:name w:val="HTML Preformatted Char"/>
    <w:basedOn w:val="DefaultParagraphFont"/>
    <w:link w:val="HTMLPreformatted"/>
    <w:uiPriority w:val="99"/>
    <w:semiHidden/>
    <w:rsid w:val="00655AA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27595">
      <w:bodyDiv w:val="1"/>
      <w:marLeft w:val="0"/>
      <w:marRight w:val="0"/>
      <w:marTop w:val="0"/>
      <w:marBottom w:val="0"/>
      <w:divBdr>
        <w:top w:val="none" w:sz="0" w:space="0" w:color="auto"/>
        <w:left w:val="none" w:sz="0" w:space="0" w:color="auto"/>
        <w:bottom w:val="none" w:sz="0" w:space="0" w:color="auto"/>
        <w:right w:val="none" w:sz="0" w:space="0" w:color="auto"/>
      </w:divBdr>
    </w:div>
    <w:div w:id="351808657">
      <w:bodyDiv w:val="1"/>
      <w:marLeft w:val="0"/>
      <w:marRight w:val="0"/>
      <w:marTop w:val="0"/>
      <w:marBottom w:val="0"/>
      <w:divBdr>
        <w:top w:val="none" w:sz="0" w:space="0" w:color="auto"/>
        <w:left w:val="none" w:sz="0" w:space="0" w:color="auto"/>
        <w:bottom w:val="none" w:sz="0" w:space="0" w:color="auto"/>
        <w:right w:val="none" w:sz="0" w:space="0" w:color="auto"/>
      </w:divBdr>
    </w:div>
    <w:div w:id="506987858">
      <w:bodyDiv w:val="1"/>
      <w:marLeft w:val="0"/>
      <w:marRight w:val="0"/>
      <w:marTop w:val="0"/>
      <w:marBottom w:val="0"/>
      <w:divBdr>
        <w:top w:val="none" w:sz="0" w:space="0" w:color="auto"/>
        <w:left w:val="none" w:sz="0" w:space="0" w:color="auto"/>
        <w:bottom w:val="none" w:sz="0" w:space="0" w:color="auto"/>
        <w:right w:val="none" w:sz="0" w:space="0" w:color="auto"/>
      </w:divBdr>
    </w:div>
    <w:div w:id="547495255">
      <w:bodyDiv w:val="1"/>
      <w:marLeft w:val="0"/>
      <w:marRight w:val="0"/>
      <w:marTop w:val="0"/>
      <w:marBottom w:val="0"/>
      <w:divBdr>
        <w:top w:val="none" w:sz="0" w:space="0" w:color="auto"/>
        <w:left w:val="none" w:sz="0" w:space="0" w:color="auto"/>
        <w:bottom w:val="none" w:sz="0" w:space="0" w:color="auto"/>
        <w:right w:val="none" w:sz="0" w:space="0" w:color="auto"/>
      </w:divBdr>
    </w:div>
    <w:div w:id="654457848">
      <w:bodyDiv w:val="1"/>
      <w:marLeft w:val="0"/>
      <w:marRight w:val="0"/>
      <w:marTop w:val="0"/>
      <w:marBottom w:val="0"/>
      <w:divBdr>
        <w:top w:val="none" w:sz="0" w:space="0" w:color="auto"/>
        <w:left w:val="none" w:sz="0" w:space="0" w:color="auto"/>
        <w:bottom w:val="none" w:sz="0" w:space="0" w:color="auto"/>
        <w:right w:val="none" w:sz="0" w:space="0" w:color="auto"/>
      </w:divBdr>
    </w:div>
    <w:div w:id="1014040988">
      <w:bodyDiv w:val="1"/>
      <w:marLeft w:val="0"/>
      <w:marRight w:val="0"/>
      <w:marTop w:val="0"/>
      <w:marBottom w:val="0"/>
      <w:divBdr>
        <w:top w:val="none" w:sz="0" w:space="0" w:color="auto"/>
        <w:left w:val="none" w:sz="0" w:space="0" w:color="auto"/>
        <w:bottom w:val="none" w:sz="0" w:space="0" w:color="auto"/>
        <w:right w:val="none" w:sz="0" w:space="0" w:color="auto"/>
      </w:divBdr>
    </w:div>
    <w:div w:id="1047725761">
      <w:bodyDiv w:val="1"/>
      <w:marLeft w:val="0"/>
      <w:marRight w:val="0"/>
      <w:marTop w:val="0"/>
      <w:marBottom w:val="0"/>
      <w:divBdr>
        <w:top w:val="none" w:sz="0" w:space="0" w:color="auto"/>
        <w:left w:val="none" w:sz="0" w:space="0" w:color="auto"/>
        <w:bottom w:val="none" w:sz="0" w:space="0" w:color="auto"/>
        <w:right w:val="none" w:sz="0" w:space="0" w:color="auto"/>
      </w:divBdr>
    </w:div>
    <w:div w:id="1362635342">
      <w:bodyDiv w:val="1"/>
      <w:marLeft w:val="0"/>
      <w:marRight w:val="0"/>
      <w:marTop w:val="0"/>
      <w:marBottom w:val="0"/>
      <w:divBdr>
        <w:top w:val="none" w:sz="0" w:space="0" w:color="auto"/>
        <w:left w:val="none" w:sz="0" w:space="0" w:color="auto"/>
        <w:bottom w:val="none" w:sz="0" w:space="0" w:color="auto"/>
        <w:right w:val="none" w:sz="0" w:space="0" w:color="auto"/>
      </w:divBdr>
    </w:div>
    <w:div w:id="1616643064">
      <w:bodyDiv w:val="1"/>
      <w:marLeft w:val="0"/>
      <w:marRight w:val="0"/>
      <w:marTop w:val="0"/>
      <w:marBottom w:val="0"/>
      <w:divBdr>
        <w:top w:val="none" w:sz="0" w:space="0" w:color="auto"/>
        <w:left w:val="none" w:sz="0" w:space="0" w:color="auto"/>
        <w:bottom w:val="none" w:sz="0" w:space="0" w:color="auto"/>
        <w:right w:val="none" w:sz="0" w:space="0" w:color="auto"/>
      </w:divBdr>
    </w:div>
    <w:div w:id="1756823564">
      <w:bodyDiv w:val="1"/>
      <w:marLeft w:val="0"/>
      <w:marRight w:val="0"/>
      <w:marTop w:val="0"/>
      <w:marBottom w:val="0"/>
      <w:divBdr>
        <w:top w:val="none" w:sz="0" w:space="0" w:color="auto"/>
        <w:left w:val="none" w:sz="0" w:space="0" w:color="auto"/>
        <w:bottom w:val="none" w:sz="0" w:space="0" w:color="auto"/>
        <w:right w:val="none" w:sz="0" w:space="0" w:color="auto"/>
      </w:divBdr>
      <w:divsChild>
        <w:div w:id="186868706">
          <w:blockQuote w:val="1"/>
          <w:marLeft w:val="360"/>
          <w:marRight w:val="0"/>
          <w:marTop w:val="0"/>
          <w:marBottom w:val="360"/>
          <w:divBdr>
            <w:top w:val="none" w:sz="0" w:space="0" w:color="auto"/>
            <w:left w:val="none" w:sz="0" w:space="0" w:color="auto"/>
            <w:bottom w:val="none" w:sz="0" w:space="0" w:color="auto"/>
            <w:right w:val="none" w:sz="0" w:space="0" w:color="auto"/>
          </w:divBdr>
          <w:divsChild>
            <w:div w:id="51226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507485">
      <w:bodyDiv w:val="1"/>
      <w:marLeft w:val="0"/>
      <w:marRight w:val="0"/>
      <w:marTop w:val="0"/>
      <w:marBottom w:val="0"/>
      <w:divBdr>
        <w:top w:val="none" w:sz="0" w:space="0" w:color="auto"/>
        <w:left w:val="none" w:sz="0" w:space="0" w:color="auto"/>
        <w:bottom w:val="none" w:sz="0" w:space="0" w:color="auto"/>
        <w:right w:val="none" w:sz="0" w:space="0" w:color="auto"/>
      </w:divBdr>
    </w:div>
    <w:div w:id="1839343044">
      <w:bodyDiv w:val="1"/>
      <w:marLeft w:val="0"/>
      <w:marRight w:val="0"/>
      <w:marTop w:val="0"/>
      <w:marBottom w:val="0"/>
      <w:divBdr>
        <w:top w:val="none" w:sz="0" w:space="0" w:color="auto"/>
        <w:left w:val="none" w:sz="0" w:space="0" w:color="auto"/>
        <w:bottom w:val="none" w:sz="0" w:space="0" w:color="auto"/>
        <w:right w:val="none" w:sz="0" w:space="0" w:color="auto"/>
      </w:divBdr>
    </w:div>
    <w:div w:id="1998219200">
      <w:bodyDiv w:val="1"/>
      <w:marLeft w:val="0"/>
      <w:marRight w:val="0"/>
      <w:marTop w:val="0"/>
      <w:marBottom w:val="0"/>
      <w:divBdr>
        <w:top w:val="none" w:sz="0" w:space="0" w:color="auto"/>
        <w:left w:val="none" w:sz="0" w:space="0" w:color="auto"/>
        <w:bottom w:val="none" w:sz="0" w:space="0" w:color="auto"/>
        <w:right w:val="none" w:sz="0" w:space="0" w:color="auto"/>
      </w:divBdr>
      <w:divsChild>
        <w:div w:id="490951726">
          <w:blockQuote w:val="1"/>
          <w:marLeft w:val="360"/>
          <w:marRight w:val="0"/>
          <w:marTop w:val="0"/>
          <w:marBottom w:val="360"/>
          <w:divBdr>
            <w:top w:val="none" w:sz="0" w:space="0" w:color="auto"/>
            <w:left w:val="none" w:sz="0" w:space="0" w:color="auto"/>
            <w:bottom w:val="none" w:sz="0" w:space="0" w:color="auto"/>
            <w:right w:val="none" w:sz="0" w:space="0" w:color="auto"/>
          </w:divBdr>
          <w:divsChild>
            <w:div w:id="1556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37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56</cp:revision>
  <dcterms:created xsi:type="dcterms:W3CDTF">2020-04-22T03:48:00Z</dcterms:created>
  <dcterms:modified xsi:type="dcterms:W3CDTF">2020-07-29T19:57:00Z</dcterms:modified>
</cp:coreProperties>
</file>