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E7356" w14:textId="77777777" w:rsidR="00E55683" w:rsidRDefault="00E55683" w:rsidP="00E55683">
      <w:pPr>
        <w:pStyle w:val="ReferenceListNumbered"/>
        <w:numPr>
          <w:ilvl w:val="0"/>
          <w:numId w:val="0"/>
        </w:numPr>
      </w:pPr>
      <w:r>
        <w:t>{% if final_model._final_model_string == 'Gradient Boosting Machine' %}</w:t>
      </w:r>
    </w:p>
    <w:p w14:paraId="6088CAE1" w14:textId="717F7D71" w:rsidR="00FE7567" w:rsidRDefault="006E6A84" w:rsidP="00E55683">
      <w:pPr>
        <w:pStyle w:val="ReferenceListNumbered"/>
      </w:pPr>
      <w:r w:rsidRPr="00BE0CCF">
        <w:t xml:space="preserve">Click, C., Malohlava, M., Parmar, V., Roark, H., and Candel, A. (Jun 2020). </w:t>
      </w:r>
      <w:r w:rsidRPr="0052325E">
        <w:rPr>
          <w:i/>
          <w:iCs/>
        </w:rPr>
        <w:t>Gradient Boosting Machine with H2O</w:t>
      </w:r>
      <w:r w:rsidRPr="00BE0CCF">
        <w:t>.</w:t>
      </w:r>
      <w:r w:rsidR="00E55683">
        <w:t xml:space="preserve">{% </w:t>
      </w:r>
      <w:r w:rsidR="00E55683">
        <w:t>elif</w:t>
      </w:r>
      <w:r w:rsidR="00E55683">
        <w:t xml:space="preserve"> final_model._final_model_string == 'XGBoost' %}</w:t>
      </w:r>
    </w:p>
    <w:p w14:paraId="3ACE6170" w14:textId="6F20EA02" w:rsidR="00C53A59" w:rsidRDefault="00E855F4" w:rsidP="00E855F4">
      <w:pPr>
        <w:pStyle w:val="ReferenceListNumbered"/>
      </w:pPr>
      <w:r w:rsidRPr="00E855F4">
        <w:t xml:space="preserve">Tianqi Chen and Carlos Guestrin. 2016. </w:t>
      </w:r>
      <w:r w:rsidRPr="0052325E">
        <w:rPr>
          <w:i/>
          <w:iCs/>
        </w:rPr>
        <w:t>XGBoost: A Scalable Tree Boosting System</w:t>
      </w:r>
      <w:r w:rsidRPr="00E855F4">
        <w:t>. In Proceedings of the 22nd ACM SIGKDD International Conference on Knowledge Discovery and Data Mining (KDD ’16). Association for Computing Machinery, New York, NY, USA, 785–794. DOI:https://doi.org/10.1145/2939672.2939785</w:t>
      </w:r>
      <w:r w:rsidR="00C53A59">
        <w:t xml:space="preserve">{% elif final_model._final_model_string == </w:t>
      </w:r>
      <w:r w:rsidR="00C53A59" w:rsidRPr="00C53A59">
        <w:t>"DRF with Extremely Randomized Trees"</w:t>
      </w:r>
      <w:r w:rsidR="00C53A59">
        <w:t xml:space="preserve"> %}</w:t>
      </w:r>
    </w:p>
    <w:p w14:paraId="7D778F8C" w14:textId="28670F7A" w:rsidR="00C657F2" w:rsidRPr="00C657F2" w:rsidRDefault="00C53A59" w:rsidP="00C657F2">
      <w:pPr>
        <w:pStyle w:val="ReferenceListNumbered"/>
      </w:pPr>
      <w:r w:rsidRPr="00C53A59">
        <w:t xml:space="preserve">Geurts, P., Ernst, D. &amp; Wehenkel, L. </w:t>
      </w:r>
      <w:r w:rsidRPr="00C53A59">
        <w:rPr>
          <w:i/>
          <w:iCs/>
        </w:rPr>
        <w:t>Extremely randomized trees</w:t>
      </w:r>
      <w:r w:rsidRPr="00C53A59">
        <w:t>. Mach Learn 63, 3–42 (2006). https://doi.org/10.1007/s10994-006-6226-1</w:t>
      </w:r>
      <w:r w:rsidR="00715721">
        <w:t xml:space="preserve">{% elif final_model._final_model_string == </w:t>
      </w:r>
      <w:r w:rsidR="00715721" w:rsidRPr="00C53A59">
        <w:t>"</w:t>
      </w:r>
      <w:r w:rsidR="00715721">
        <w:t>Deep Learning</w:t>
      </w:r>
      <w:r w:rsidR="00715721" w:rsidRPr="00C53A59">
        <w:t>"</w:t>
      </w:r>
      <w:r w:rsidR="00715721">
        <w:t xml:space="preserve"> %}</w:t>
      </w:r>
    </w:p>
    <w:p w14:paraId="411CCC4C" w14:textId="06A0F74F" w:rsidR="00C53A59" w:rsidRDefault="00C657F2" w:rsidP="00C657F2">
      <w:pPr>
        <w:pStyle w:val="ReferenceListNumbered"/>
      </w:pPr>
      <w:r w:rsidRPr="00C657F2">
        <w:t xml:space="preserve">Candel, A., Parmar, V., LeDell, E., and Arora, A. (Aug 2017). </w:t>
      </w:r>
      <w:r w:rsidRPr="00C657F2">
        <w:rPr>
          <w:i/>
          <w:iCs/>
        </w:rPr>
        <w:t>Deep Learning</w:t>
      </w:r>
      <w:r w:rsidRPr="00C657F2">
        <w:rPr>
          <w:i/>
          <w:iCs/>
        </w:rPr>
        <w:t xml:space="preserve"> </w:t>
      </w:r>
      <w:r w:rsidRPr="00C657F2">
        <w:rPr>
          <w:i/>
          <w:iCs/>
        </w:rPr>
        <w:t>with H2O</w:t>
      </w:r>
      <w:r w:rsidRPr="00C657F2">
        <w:t>.</w:t>
      </w:r>
      <w:r>
        <w:t xml:space="preserve">{% elif </w:t>
      </w:r>
      <w:r>
        <w:t xml:space="preserve">final_model._final_model_string == </w:t>
      </w:r>
      <w:r>
        <w:t>"</w:t>
      </w:r>
      <w:r w:rsidRPr="00C657F2">
        <w:t>Generalized Linear Modeling</w:t>
      </w:r>
      <w:r>
        <w:t>"%}</w:t>
      </w:r>
    </w:p>
    <w:p w14:paraId="5102CAFC" w14:textId="7049E61F" w:rsidR="00E855F4" w:rsidRPr="006E6A84" w:rsidRDefault="007F0F25" w:rsidP="005133E9">
      <w:pPr>
        <w:pStyle w:val="ReferenceListNumbered"/>
      </w:pPr>
      <w:r w:rsidRPr="007F0F25">
        <w:t>Nykodym, T., Kraljevic, T., Hussami, N., Rao, A., and Wang, A. (Dec 2016). Generalized Linear Modeling with H2O.</w:t>
      </w:r>
      <w:r w:rsidR="00E855F4">
        <w:t>{% endif  %}</w:t>
      </w:r>
    </w:p>
    <w:sectPr w:rsidR="00E855F4" w:rsidRPr="006E6A8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BEA2E" w14:textId="77777777" w:rsidR="0057104A" w:rsidRDefault="0057104A" w:rsidP="00F20CDA">
      <w:r>
        <w:separator/>
      </w:r>
    </w:p>
  </w:endnote>
  <w:endnote w:type="continuationSeparator" w:id="0">
    <w:p w14:paraId="192FCADD" w14:textId="77777777" w:rsidR="0057104A" w:rsidRDefault="0057104A" w:rsidP="00F2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F7C36" w14:textId="77777777" w:rsidR="0057104A" w:rsidRDefault="0057104A" w:rsidP="00F20CDA">
      <w:r>
        <w:separator/>
      </w:r>
    </w:p>
  </w:footnote>
  <w:footnote w:type="continuationSeparator" w:id="0">
    <w:p w14:paraId="164C72B7" w14:textId="77777777" w:rsidR="0057104A" w:rsidRDefault="0057104A" w:rsidP="00F2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A4A48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7028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8033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E2F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1CBA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E4FF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D47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A0F6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746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24A8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E70E72"/>
    <w:multiLevelType w:val="hybridMultilevel"/>
    <w:tmpl w:val="3B047686"/>
    <w:lvl w:ilvl="0" w:tplc="23083ADA">
      <w:start w:val="1"/>
      <w:numFmt w:val="decimal"/>
      <w:pStyle w:val="ReferenceListNumbered"/>
      <w:suff w:val="space"/>
      <w:lvlText w:val="[%1]"/>
      <w:lvlJc w:val="left"/>
      <w:pPr>
        <w:ind w:left="720" w:hanging="720"/>
      </w:pPr>
      <w:rPr>
        <w:rFonts w:hint="default"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3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6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2620D"/>
    <w:multiLevelType w:val="hybridMultilevel"/>
    <w:tmpl w:val="3760EDE2"/>
    <w:lvl w:ilvl="0" w:tplc="B12C68F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20"/>
  </w:num>
  <w:num w:numId="4">
    <w:abstractNumId w:val="22"/>
  </w:num>
  <w:num w:numId="5">
    <w:abstractNumId w:val="11"/>
  </w:num>
  <w:num w:numId="6">
    <w:abstractNumId w:val="24"/>
  </w:num>
  <w:num w:numId="7">
    <w:abstractNumId w:val="14"/>
  </w:num>
  <w:num w:numId="8">
    <w:abstractNumId w:val="17"/>
  </w:num>
  <w:num w:numId="9">
    <w:abstractNumId w:val="16"/>
  </w:num>
  <w:num w:numId="10">
    <w:abstractNumId w:val="23"/>
  </w:num>
  <w:num w:numId="11">
    <w:abstractNumId w:val="13"/>
  </w:num>
  <w:num w:numId="12">
    <w:abstractNumId w:val="25"/>
  </w:num>
  <w:num w:numId="13">
    <w:abstractNumId w:val="19"/>
  </w:num>
  <w:num w:numId="14">
    <w:abstractNumId w:val="21"/>
  </w:num>
  <w:num w:numId="15">
    <w:abstractNumId w:val="18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06DE7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61399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1DE3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27EC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5F9C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21EC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C79B7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4ED2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33E9"/>
    <w:rsid w:val="00517365"/>
    <w:rsid w:val="0052325E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39DB"/>
    <w:rsid w:val="0055535A"/>
    <w:rsid w:val="00557A45"/>
    <w:rsid w:val="0057104A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B6AA2"/>
    <w:rsid w:val="006C090C"/>
    <w:rsid w:val="006C0E39"/>
    <w:rsid w:val="006D2ED5"/>
    <w:rsid w:val="006D69C0"/>
    <w:rsid w:val="006D7E97"/>
    <w:rsid w:val="006E1510"/>
    <w:rsid w:val="006E1D55"/>
    <w:rsid w:val="006E3BE8"/>
    <w:rsid w:val="006E5551"/>
    <w:rsid w:val="006E6A84"/>
    <w:rsid w:val="006F0055"/>
    <w:rsid w:val="006F00B4"/>
    <w:rsid w:val="006F7E05"/>
    <w:rsid w:val="00701369"/>
    <w:rsid w:val="00706CB2"/>
    <w:rsid w:val="00707205"/>
    <w:rsid w:val="00714D9B"/>
    <w:rsid w:val="00715721"/>
    <w:rsid w:val="007163D7"/>
    <w:rsid w:val="00724297"/>
    <w:rsid w:val="007248D8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0554"/>
    <w:rsid w:val="007C23E7"/>
    <w:rsid w:val="007C5D3D"/>
    <w:rsid w:val="007C74C5"/>
    <w:rsid w:val="007D1614"/>
    <w:rsid w:val="007D3B1E"/>
    <w:rsid w:val="007D3B3C"/>
    <w:rsid w:val="007E225E"/>
    <w:rsid w:val="007E2DD5"/>
    <w:rsid w:val="007E50B3"/>
    <w:rsid w:val="007E569C"/>
    <w:rsid w:val="007E6B72"/>
    <w:rsid w:val="007E7ADB"/>
    <w:rsid w:val="007F0004"/>
    <w:rsid w:val="007F0F25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423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40DE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114F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0CCF"/>
    <w:rsid w:val="00BE4534"/>
    <w:rsid w:val="00BF3DFD"/>
    <w:rsid w:val="00BF4097"/>
    <w:rsid w:val="00BF50EA"/>
    <w:rsid w:val="00BF58D7"/>
    <w:rsid w:val="00BF6C36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53A59"/>
    <w:rsid w:val="00C6012D"/>
    <w:rsid w:val="00C617B8"/>
    <w:rsid w:val="00C626CD"/>
    <w:rsid w:val="00C62D6A"/>
    <w:rsid w:val="00C657F2"/>
    <w:rsid w:val="00C66F99"/>
    <w:rsid w:val="00C6736F"/>
    <w:rsid w:val="00C676EC"/>
    <w:rsid w:val="00C7204F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12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252"/>
    <w:rsid w:val="00E34A8C"/>
    <w:rsid w:val="00E34BAB"/>
    <w:rsid w:val="00E375FD"/>
    <w:rsid w:val="00E40E7F"/>
    <w:rsid w:val="00E44368"/>
    <w:rsid w:val="00E44F95"/>
    <w:rsid w:val="00E51456"/>
    <w:rsid w:val="00E51C83"/>
    <w:rsid w:val="00E52E8F"/>
    <w:rsid w:val="00E55683"/>
    <w:rsid w:val="00E567A6"/>
    <w:rsid w:val="00E56F7D"/>
    <w:rsid w:val="00E57F5A"/>
    <w:rsid w:val="00E6068D"/>
    <w:rsid w:val="00E60C00"/>
    <w:rsid w:val="00E63F2E"/>
    <w:rsid w:val="00E83D47"/>
    <w:rsid w:val="00E855F4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7D9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0CDA"/>
    <w:rsid w:val="00F25763"/>
    <w:rsid w:val="00F26244"/>
    <w:rsid w:val="00F307E8"/>
    <w:rsid w:val="00F33394"/>
    <w:rsid w:val="00F36A41"/>
    <w:rsid w:val="00F44580"/>
    <w:rsid w:val="00F53F39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567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1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CDA"/>
    <w:pPr>
      <w:spacing w:after="0"/>
    </w:pPr>
    <w:rPr>
      <w:rFonts w:ascii="Cambria" w:hAnsi="Cambria"/>
      <w:color w:val="000000" w:themeColor="text1"/>
      <w:sz w:val="20"/>
      <w:szCs w:val="20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20CDA"/>
    <w:pPr>
      <w:spacing w:before="180" w:after="180"/>
    </w:pPr>
    <w:rPr>
      <w:bCs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 w:val="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F20CDA"/>
    <w:rPr>
      <w:rFonts w:ascii="Cambria" w:hAnsi="Cambria"/>
      <w:bCs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BodyText"/>
    <w:rsid w:val="00F20CDA"/>
    <w:pPr>
      <w:numPr>
        <w:numId w:val="6"/>
      </w:numPr>
    </w:pPr>
    <w:rPr>
      <w:bCs w:val="0"/>
    </w:rPr>
  </w:style>
  <w:style w:type="paragraph" w:styleId="ListBullet">
    <w:name w:val="List Bullet"/>
    <w:basedOn w:val="Normal"/>
    <w:semiHidden/>
    <w:unhideWhenUsed/>
    <w:rsid w:val="00FE7567"/>
    <w:pPr>
      <w:numPr>
        <w:numId w:val="25"/>
      </w:numPr>
      <w:contextualSpacing/>
    </w:pPr>
  </w:style>
  <w:style w:type="paragraph" w:customStyle="1" w:styleId="ReferenceListNumbered">
    <w:name w:val="Reference List Numbered*"/>
    <w:basedOn w:val="BodyText"/>
    <w:uiPriority w:val="8"/>
    <w:rsid w:val="00FE7567"/>
    <w:pPr>
      <w:numPr>
        <w:numId w:val="26"/>
      </w:num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before="120"/>
      <w:textAlignment w:val="center"/>
    </w:pPr>
    <w:rPr>
      <w:rFonts w:ascii="Georgia" w:eastAsia="Times New Roman" w:hAnsi="Georgia" w:cs="Georgia"/>
      <w:bCs w:val="0"/>
      <w:noProof/>
      <w:color w:val="auto"/>
    </w:rPr>
  </w:style>
  <w:style w:type="character" w:styleId="Emphasis">
    <w:name w:val="Emphasis"/>
    <w:basedOn w:val="DefaultParagraphFont"/>
    <w:uiPriority w:val="12"/>
    <w:qFormat/>
    <w:rsid w:val="00FE7567"/>
    <w:rPr>
      <w:i/>
      <w:iCs/>
    </w:rPr>
  </w:style>
  <w:style w:type="character" w:customStyle="1" w:styleId="InstructionsInline">
    <w:name w:val="Instructions Inline*"/>
    <w:basedOn w:val="DefaultParagraphFont"/>
    <w:uiPriority w:val="13"/>
    <w:qFormat/>
    <w:rsid w:val="00FE7567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21</cp:revision>
  <dcterms:created xsi:type="dcterms:W3CDTF">2020-07-21T21:13:00Z</dcterms:created>
  <dcterms:modified xsi:type="dcterms:W3CDTF">2020-07-24T06:31:00Z</dcterms:modified>
</cp:coreProperties>
</file>